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Default="005B68B2" w:rsidP="005B68B2">
      <w:pPr>
        <w:spacing w:line="480" w:lineRule="auto"/>
        <w:jc w:val="center"/>
        <w:rPr>
          <w:rFonts w:ascii="Times New Roman" w:hAnsi="Times New Roman" w:cs="Times New Roman"/>
          <w:sz w:val="24"/>
          <w:szCs w:val="24"/>
        </w:rPr>
      </w:pPr>
    </w:p>
    <w:p w:rsidR="005B68B2" w:rsidRPr="005B68B2" w:rsidRDefault="005B68B2" w:rsidP="005B68B2">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t>The United States as a World Power</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68B2" w:rsidRDefault="005B68B2" w:rsidP="005B68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68B2" w:rsidRDefault="005B68B2">
      <w:pPr>
        <w:rPr>
          <w:rFonts w:ascii="Times New Roman" w:hAnsi="Times New Roman" w:cs="Times New Roman"/>
          <w:sz w:val="24"/>
          <w:szCs w:val="24"/>
        </w:rPr>
      </w:pPr>
      <w:r>
        <w:rPr>
          <w:rFonts w:ascii="Times New Roman" w:hAnsi="Times New Roman" w:cs="Times New Roman"/>
          <w:sz w:val="24"/>
          <w:szCs w:val="24"/>
        </w:rPr>
        <w:br w:type="page"/>
      </w:r>
    </w:p>
    <w:p w:rsidR="005B68B2" w:rsidRPr="005B68B2" w:rsidRDefault="00972905" w:rsidP="00972905">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5B68B2" w:rsidRPr="005B68B2">
        <w:rPr>
          <w:rFonts w:ascii="Times New Roman" w:hAnsi="Times New Roman" w:cs="Times New Roman"/>
          <w:sz w:val="24"/>
          <w:szCs w:val="24"/>
        </w:rPr>
        <w:t xml:space="preserve">The United </w:t>
      </w:r>
      <w:r w:rsidR="00A84C9D" w:rsidRPr="005B68B2">
        <w:rPr>
          <w:rFonts w:ascii="Times New Roman" w:hAnsi="Times New Roman" w:cs="Times New Roman"/>
          <w:sz w:val="24"/>
          <w:szCs w:val="24"/>
        </w:rPr>
        <w:t>States as a World Power</w:t>
      </w:r>
    </w:p>
    <w:p w:rsidR="00F51216" w:rsidRPr="00A84C9D" w:rsidRDefault="005B68B2" w:rsidP="00A84C9D">
      <w:pPr>
        <w:spacing w:line="480" w:lineRule="auto"/>
        <w:jc w:val="center"/>
        <w:rPr>
          <w:rFonts w:ascii="Times New Roman" w:hAnsi="Times New Roman" w:cs="Times New Roman"/>
          <w:b/>
          <w:sz w:val="24"/>
          <w:szCs w:val="24"/>
        </w:rPr>
      </w:pPr>
      <w:r w:rsidRPr="00A84C9D">
        <w:rPr>
          <w:rFonts w:ascii="Times New Roman" w:hAnsi="Times New Roman" w:cs="Times New Roman"/>
          <w:b/>
          <w:sz w:val="24"/>
          <w:szCs w:val="24"/>
        </w:rPr>
        <w:t>Q</w:t>
      </w:r>
      <w:r w:rsidR="00C3010E" w:rsidRPr="00A84C9D">
        <w:rPr>
          <w:rFonts w:ascii="Times New Roman" w:hAnsi="Times New Roman" w:cs="Times New Roman"/>
          <w:b/>
          <w:sz w:val="24"/>
          <w:szCs w:val="24"/>
        </w:rPr>
        <w:t xml:space="preserve">uestion </w:t>
      </w:r>
      <w:r w:rsidR="00C3010E">
        <w:rPr>
          <w:rFonts w:ascii="Times New Roman" w:hAnsi="Times New Roman" w:cs="Times New Roman"/>
          <w:b/>
          <w:sz w:val="24"/>
          <w:szCs w:val="24"/>
        </w:rPr>
        <w:t>5</w:t>
      </w:r>
      <w:r w:rsidR="00C3010E" w:rsidRPr="00A84C9D">
        <w:rPr>
          <w:rFonts w:ascii="Times New Roman" w:hAnsi="Times New Roman" w:cs="Times New Roman"/>
          <w:b/>
          <w:sz w:val="24"/>
          <w:szCs w:val="24"/>
        </w:rPr>
        <w:t>: discuss how the United States became a world power in the period from 1877-1916?</w:t>
      </w:r>
    </w:p>
    <w:p w:rsidR="00C3010E" w:rsidRPr="00C3010E" w:rsidRDefault="000D4EA4" w:rsidP="00C30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005B68B2"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005B68B2" w:rsidRPr="005B68B2">
        <w:rPr>
          <w:rFonts w:ascii="Times New Roman" w:hAnsi="Times New Roman" w:cs="Times New Roman"/>
          <w:sz w:val="24"/>
          <w:szCs w:val="24"/>
        </w:rPr>
        <w:t xml:space="preserve">significant transformations that made it become a world power </w:t>
      </w:r>
      <w:r>
        <w:rPr>
          <w:rFonts w:ascii="Times New Roman" w:hAnsi="Times New Roman" w:cs="Times New Roman"/>
          <w:sz w:val="24"/>
          <w:szCs w:val="24"/>
        </w:rPr>
        <w:t>globally</w:t>
      </w:r>
      <w:r w:rsidR="005B68B2" w:rsidRPr="005B68B2">
        <w:rPr>
          <w:rFonts w:ascii="Times New Roman" w:hAnsi="Times New Roman" w:cs="Times New Roman"/>
          <w:sz w:val="24"/>
          <w:szCs w:val="24"/>
        </w:rPr>
        <w:t xml:space="preserve">. However, this did not happen in vain since several factors </w:t>
      </w:r>
      <w:r>
        <w:rPr>
          <w:rFonts w:ascii="Times New Roman" w:hAnsi="Times New Roman" w:cs="Times New Roman"/>
          <w:sz w:val="24"/>
          <w:szCs w:val="24"/>
        </w:rPr>
        <w:t>can be used to explain this justification.</w:t>
      </w:r>
      <w:r w:rsidR="005B68B2" w:rsidRPr="005B68B2">
        <w:rPr>
          <w:rFonts w:ascii="Times New Roman" w:hAnsi="Times New Roman" w:cs="Times New Roman"/>
          <w:sz w:val="24"/>
          <w:szCs w:val="24"/>
        </w:rPr>
        <w:t xml:space="preserve"> </w:t>
      </w:r>
      <w:r w:rsidR="00C3010E" w:rsidRPr="00C3010E">
        <w:rPr>
          <w:rFonts w:ascii="Times New Roman" w:hAnsi="Times New Roman" w:cs="Times New Roman"/>
          <w:sz w:val="24"/>
          <w:szCs w:val="24"/>
        </w:rPr>
        <w:t>The United States became a world power in the period from 1877-1916 due to venturing into diverse business operations, the desire to harness the benefits of the Standard Oil Company, presence of enabling government and availability of innovation and technology.</w:t>
      </w:r>
    </w:p>
    <w:p w:rsidR="005B68B2" w:rsidRPr="00C3010E" w:rsidRDefault="005B68B2" w:rsidP="00C3010E">
      <w:pPr>
        <w:spacing w:line="480" w:lineRule="auto"/>
        <w:ind w:firstLine="720"/>
        <w:rPr>
          <w:rFonts w:ascii="Times New Roman" w:hAnsi="Times New Roman" w:cs="Times New Roman"/>
          <w:b/>
          <w:sz w:val="24"/>
          <w:szCs w:val="24"/>
        </w:rPr>
      </w:pPr>
      <w:r w:rsidRPr="005B68B2">
        <w:rPr>
          <w:rFonts w:ascii="Times New Roman" w:hAnsi="Times New Roman" w:cs="Times New Roman"/>
          <w:sz w:val="24"/>
          <w:szCs w:val="24"/>
        </w:rPr>
        <w:t xml:space="preserve"> According to Leccese (2017), one of the factors </w:t>
      </w:r>
      <w:r w:rsidR="000D4EA4">
        <w:rPr>
          <w:rFonts w:ascii="Times New Roman" w:hAnsi="Times New Roman" w:cs="Times New Roman"/>
          <w:sz w:val="24"/>
          <w:szCs w:val="24"/>
        </w:rPr>
        <w:t xml:space="preserve">that made the </w:t>
      </w:r>
      <w:r w:rsidR="000D4EA4" w:rsidRPr="000D4EA4">
        <w:rPr>
          <w:rFonts w:ascii="Times New Roman" w:hAnsi="Times New Roman" w:cs="Times New Roman"/>
          <w:sz w:val="24"/>
          <w:szCs w:val="24"/>
        </w:rPr>
        <w:t xml:space="preserve">United States </w:t>
      </w:r>
      <w:r w:rsidR="000D4EA4">
        <w:rPr>
          <w:rFonts w:ascii="Times New Roman" w:hAnsi="Times New Roman" w:cs="Times New Roman"/>
          <w:sz w:val="24"/>
          <w:szCs w:val="24"/>
        </w:rPr>
        <w:t>become a world p</w:t>
      </w:r>
      <w:r w:rsidR="000D4EA4" w:rsidRPr="000D4EA4">
        <w:rPr>
          <w:rFonts w:ascii="Times New Roman" w:hAnsi="Times New Roman" w:cs="Times New Roman"/>
          <w:sz w:val="24"/>
          <w:szCs w:val="24"/>
        </w:rPr>
        <w:t>ow</w:t>
      </w:r>
      <w:r w:rsidR="000D4EA4">
        <w:rPr>
          <w:rFonts w:ascii="Times New Roman" w:hAnsi="Times New Roman" w:cs="Times New Roman"/>
          <w:sz w:val="24"/>
          <w:szCs w:val="24"/>
        </w:rPr>
        <w:t xml:space="preserve">er in the period from 1877-1916 </w:t>
      </w:r>
      <w:r w:rsidRPr="005B68B2">
        <w:rPr>
          <w:rFonts w:ascii="Times New Roman" w:hAnsi="Times New Roman" w:cs="Times New Roman"/>
          <w:sz w:val="24"/>
          <w:szCs w:val="24"/>
        </w:rPr>
        <w:t>was the presence of the Standard Oil Company. The Standard Oil Company was represented by a board of directors who were responsi</w:t>
      </w:r>
      <w:r w:rsidR="000D4EA4">
        <w:rPr>
          <w:rFonts w:ascii="Times New Roman" w:hAnsi="Times New Roman" w:cs="Times New Roman"/>
          <w:sz w:val="24"/>
          <w:szCs w:val="24"/>
        </w:rPr>
        <w:t>ble for overseeing its</w:t>
      </w:r>
      <w:r w:rsidRPr="005B68B2">
        <w:rPr>
          <w:rFonts w:ascii="Times New Roman" w:hAnsi="Times New Roman" w:cs="Times New Roman"/>
          <w:sz w:val="24"/>
          <w:szCs w:val="24"/>
        </w:rPr>
        <w:t xml:space="preserve"> operations. This company attracted a lot of 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development of more transport channels that permitted investors and goods to move from one place to another. </w:t>
      </w:r>
    </w:p>
    <w:p w:rsidR="005B68B2" w:rsidRPr="005B68B2"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Roads and pipeline transport channels allowed bulky and oil respectively since the investors from different regions were desperate to meet the stiff competition. Besides, transport was also offered by boats on the lake and canals to facilitate the transportation of bulky oil goods across the United States (Bender, 2006). Also, the cl</w:t>
      </w:r>
      <w:r w:rsidR="000D4EA4">
        <w:rPr>
          <w:rFonts w:ascii="Times New Roman" w:hAnsi="Times New Roman" w:cs="Times New Roman"/>
          <w:sz w:val="24"/>
          <w:szCs w:val="24"/>
        </w:rPr>
        <w:t>eansing of crude petroleum was a</w:t>
      </w:r>
      <w:r w:rsidRPr="005B68B2">
        <w:rPr>
          <w:rFonts w:ascii="Times New Roman" w:hAnsi="Times New Roman" w:cs="Times New Roman"/>
          <w:sz w:val="24"/>
          <w:szCs w:val="24"/>
        </w:rPr>
        <w:t xml:space="preserve"> straightforward and easy process during the initial stages. This motivated a </w:t>
      </w:r>
      <w:r w:rsidRPr="005B68B2">
        <w:rPr>
          <w:rFonts w:ascii="Times New Roman" w:hAnsi="Times New Roman" w:cs="Times New Roman"/>
          <w:sz w:val="24"/>
          <w:szCs w:val="24"/>
        </w:rPr>
        <w:lastRenderedPageBreak/>
        <w:t>lot of people to venture in this business with an aim to accumulate more profits. All sorts of citizens in the United States ranging from butchers, bakers and candlestick makers to business persons engaged in refining oil (Leccese, 2017). By the time demand for these products was going down, the economy of the United States had already expanded across many cities and regions thus opening more market channels for other upcoming industries. As such, investors were able to take resources to other countries for investment purposes with an aim to take back the profits to their mother countries. For that reason, more industries were introduced which are still operated up to date.</w:t>
      </w:r>
    </w:p>
    <w:p w:rsidR="00C3010E"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sidR="000D4EA4">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sidR="000D4EA4">
        <w:rPr>
          <w:rFonts w:ascii="Times New Roman" w:hAnsi="Times New Roman" w:cs="Times New Roman"/>
          <w:sz w:val="24"/>
          <w:szCs w:val="24"/>
        </w:rPr>
        <w:t xml:space="preserve">is the </w:t>
      </w:r>
      <w:r w:rsidRPr="005B68B2">
        <w:rPr>
          <w:rFonts w:ascii="Times New Roman" w:hAnsi="Times New Roman" w:cs="Times New Roman"/>
          <w:sz w:val="24"/>
          <w:szCs w:val="24"/>
        </w:rPr>
        <w:t xml:space="preserve">multiple business operations. Many countries concentrated on art, crafts, and cultivation as sources of capital. However, the United States had these resources, but it chose to venture into a business like a way of expanding its economy. The United States believed in making and more wealth because it wanted to control the world. The larger class that mainly controlled the factors of production used multiple methods of introducing business opportunities to the interested people. </w:t>
      </w:r>
    </w:p>
    <w:p w:rsidR="005B68B2" w:rsidRPr="005B68B2"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the United States aimed at centralizing the entire administration with the aim of securing greater economy and efficiency.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provided by oilmen in the company. In the first fifteen years, over $ 168,000,000 was committed to development while $ 134,000,000 was invested in New York during the first decade of their business (Leccese, 2017). This was significant for the success of the United States since the committed, and invested capital was vital for expansion and development of the economy.</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lastRenderedPageBreak/>
        <w:t xml:space="preserve">Furthermore, the United States was a nation that tried many things to accumulate more wealth. In other words, it considered taking risks under various </w:t>
      </w:r>
      <w:r w:rsidR="000D4EA4">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manufacturing, finance, and transportation. However, there were troubles and drawbacks like lo</w:t>
      </w:r>
      <w:r w:rsidR="000D4EA4">
        <w:rPr>
          <w:rFonts w:ascii="Times New Roman" w:hAnsi="Times New Roman" w:cs="Times New Roman"/>
          <w:sz w:val="24"/>
          <w:szCs w:val="24"/>
        </w:rPr>
        <w:t>sses and fire breakups that</w:t>
      </w:r>
      <w:r w:rsidRPr="005B68B2">
        <w:rPr>
          <w:rFonts w:ascii="Times New Roman" w:hAnsi="Times New Roman" w:cs="Times New Roman"/>
          <w:sz w:val="24"/>
          <w:szCs w:val="24"/>
        </w:rPr>
        <w:t xml:space="preserve"> allowed investors to come up with diverse solu</w:t>
      </w:r>
      <w:r w:rsidR="000D4EA4">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sidR="000D4EA4">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can’t be ignored. From time to time, the United States has developed initiated new businesses that are governed by innovations. Collective responsibility among the people of the United States was also a drive towards business. This is because the management of business operations ensured that workers were treated well as a way motivating them to work harder.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made the United States become a world power is the internal peace that it enjoyed. Good governance leads to a prosperous nation since the citizens are motivated to work and come up with innovations across all sectors. The United States enjoyed peaceful coexistences with its citizens since the government provided good governance. This is because the peace elements were characterized by democracy which was strictly followed by a constitution. The citizens were protected from being discriminated and violated in the working areas. For that reason, peace could not be achieved without concession and sacrifice. This means that there would be no sense of safety and justice with pettiness contests and rivalry hence allowing investors to be creative. This peace continues to be of benefit to the citizens of the United States up to date because the local investors are encouraged to start-up b</w:t>
      </w:r>
      <w:bookmarkStart w:id="0" w:name="_GoBack"/>
      <w:bookmarkEnd w:id="0"/>
      <w:r w:rsidRPr="005B68B2">
        <w:rPr>
          <w:rFonts w:ascii="Times New Roman" w:hAnsi="Times New Roman" w:cs="Times New Roman"/>
          <w:sz w:val="24"/>
          <w:szCs w:val="24"/>
        </w:rPr>
        <w:t xml:space="preserve">usinesses since peace is generally promoted.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xml:space="preserve">, mining is one of the leading industries that the backbone of the economy of the United States. According to Kantor (2017), one </w:t>
      </w:r>
      <w:r w:rsidRPr="005B68B2">
        <w:rPr>
          <w:rFonts w:ascii="Times New Roman" w:hAnsi="Times New Roman" w:cs="Times New Roman"/>
          <w:sz w:val="24"/>
          <w:szCs w:val="24"/>
        </w:rPr>
        <w:lastRenderedPageBreak/>
        <w:t xml:space="preserve">mineral that was commonly traded in 1901 is iron. Pennsylvania Railroad Company was responsible for building a bridge that was built of iron. It was successful since it allowed the 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trade was promoted since people had already started benefiting from the trade activities. The United States continues to enjoy railway transport up to date for since it is responsible for transporting people and products from one place to another. Again, the railway transportation has been improved since it is now modernized compared to that of the earlier days which was manual. As a result, the government collects a lot of money from this sector hence allowing it to expand its company. This can explain why the United States is a world power.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Moreover, a trade that was governed by diverse products and services was fundamental in making the United States. Basing trade using a broad scope, this is one of the main reasons that can be attributed to its success up to date. According to Scott (20140, trade was characterized by oil, farm products, machinery, and finished products among others. Both the internal and export trade was actively practiced since it became successful based on the amounts of profit it accumulated.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sidR="00762BB1">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market segments that were available after demand went higher than </w:t>
      </w:r>
      <w:r w:rsidR="00762BB1">
        <w:rPr>
          <w:rFonts w:ascii="Times New Roman" w:hAnsi="Times New Roman" w:cs="Times New Roman"/>
          <w:sz w:val="24"/>
          <w:szCs w:val="24"/>
        </w:rPr>
        <w:t xml:space="preserve">the </w:t>
      </w:r>
      <w:r w:rsidRPr="005B68B2">
        <w:rPr>
          <w:rFonts w:ascii="Times New Roman" w:hAnsi="Times New Roman" w:cs="Times New Roman"/>
          <w:sz w:val="24"/>
          <w:szCs w:val="24"/>
        </w:rPr>
        <w:t xml:space="preserve">supply. As such, Americans had the privilege of extending their business in all its union and also for other </w:t>
      </w:r>
      <w:r w:rsidRPr="005B68B2">
        <w:rPr>
          <w:rFonts w:ascii="Times New Roman" w:hAnsi="Times New Roman" w:cs="Times New Roman"/>
          <w:sz w:val="24"/>
          <w:szCs w:val="24"/>
        </w:rPr>
        <w:lastRenderedPageBreak/>
        <w:t xml:space="preserve">countries. Other countries allowed export trade since they considered </w:t>
      </w:r>
      <w:r w:rsidR="00E25D38" w:rsidRPr="005B68B2">
        <w:rPr>
          <w:rFonts w:ascii="Times New Roman" w:hAnsi="Times New Roman" w:cs="Times New Roman"/>
          <w:sz w:val="24"/>
          <w:szCs w:val="24"/>
        </w:rPr>
        <w:t>buying</w:t>
      </w:r>
      <w:r w:rsidRPr="005B68B2">
        <w:rPr>
          <w:rFonts w:ascii="Times New Roman" w:hAnsi="Times New Roman" w:cs="Times New Roman"/>
          <w:sz w:val="24"/>
          <w:szCs w:val="24"/>
        </w:rPr>
        <w:t xml:space="preserve"> what their countries did not produce or manufacture. </w:t>
      </w:r>
    </w:p>
    <w:p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Innovation and the level of technology were also fundamental for making the United States the word power. During the 1900’s, innovation was strictly attributed to the development strategies that were out in a place in different states (Leccese, 2017). Als</w:t>
      </w:r>
      <w:r w:rsidR="00762BB1">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The technology was meant to make operations efficient and accurate for the benefit of fulfilling the preferences of the customers. Besides, there were also innovations that were governed by new ideas as a way to solve the existing issues that affected their daily activities. Up to date, the United States still enjoy the presence of new technology that is fundamental for solving critical situations that affect the 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sidR="003D340F">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sidR="00972905">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sidR="00972905">
        <w:rPr>
          <w:rFonts w:ascii="Times New Roman" w:hAnsi="Times New Roman" w:cs="Times New Roman"/>
          <w:sz w:val="24"/>
          <w:szCs w:val="24"/>
        </w:rPr>
        <w:t xml:space="preserve">the period </w:t>
      </w:r>
      <w:r w:rsidRPr="005B68B2">
        <w:rPr>
          <w:rFonts w:ascii="Times New Roman" w:hAnsi="Times New Roman" w:cs="Times New Roman"/>
          <w:sz w:val="24"/>
          <w:szCs w:val="24"/>
        </w:rPr>
        <w:t>1877-1916. Ambitious citizens, good governance, trade relations, innovation, and technology among others can all be attributed to the success that the United States currently enjoys. Therefore, the U.S. is an excellent example that other countries can use to build their heritage towards initiating growth and development.</w:t>
      </w:r>
    </w:p>
    <w:p w:rsidR="009A7491" w:rsidRDefault="009A7491" w:rsidP="005B68B2">
      <w:pPr>
        <w:spacing w:line="480" w:lineRule="auto"/>
        <w:rPr>
          <w:rFonts w:ascii="Times New Roman" w:hAnsi="Times New Roman" w:cs="Times New Roman"/>
          <w:sz w:val="24"/>
          <w:szCs w:val="24"/>
        </w:rPr>
      </w:pPr>
    </w:p>
    <w:p w:rsidR="009A7491" w:rsidRDefault="009A7491" w:rsidP="005B68B2">
      <w:pPr>
        <w:spacing w:line="480" w:lineRule="auto"/>
        <w:rPr>
          <w:rFonts w:ascii="Times New Roman" w:hAnsi="Times New Roman" w:cs="Times New Roman"/>
          <w:sz w:val="24"/>
          <w:szCs w:val="24"/>
        </w:rPr>
      </w:pPr>
    </w:p>
    <w:p w:rsidR="00C3010E" w:rsidRDefault="00C3010E" w:rsidP="005B68B2">
      <w:pPr>
        <w:spacing w:line="480" w:lineRule="auto"/>
        <w:rPr>
          <w:rFonts w:ascii="Times New Roman" w:hAnsi="Times New Roman" w:cs="Times New Roman"/>
          <w:sz w:val="24"/>
          <w:szCs w:val="24"/>
        </w:rPr>
      </w:pPr>
    </w:p>
    <w:p w:rsidR="00AC52DA" w:rsidRPr="005B68B2" w:rsidRDefault="00AC52DA" w:rsidP="00237B5E">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lastRenderedPageBreak/>
        <w:t>References</w:t>
      </w:r>
    </w:p>
    <w:p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Bender, T. (2006). </w:t>
      </w:r>
      <w:r w:rsidRPr="005B68B2">
        <w:rPr>
          <w:rFonts w:ascii="Times New Roman" w:hAnsi="Times New Roman" w:cs="Times New Roman"/>
          <w:i/>
          <w:iCs/>
          <w:sz w:val="24"/>
          <w:szCs w:val="24"/>
        </w:rPr>
        <w:t>A nation among nations: America's place in world history</w:t>
      </w:r>
      <w:r w:rsidRPr="005B68B2">
        <w:rPr>
          <w:rFonts w:ascii="Times New Roman" w:hAnsi="Times New Roman" w:cs="Times New Roman"/>
          <w:sz w:val="24"/>
          <w:szCs w:val="24"/>
        </w:rPr>
        <w:t>. Macmillan.</w:t>
      </w:r>
    </w:p>
    <w:p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Kantor, J. (2017). Horace Walpole and the Fate of Finance. </w:t>
      </w:r>
      <w:r w:rsidRPr="005B68B2">
        <w:rPr>
          <w:rFonts w:ascii="Times New Roman" w:hAnsi="Times New Roman" w:cs="Times New Roman"/>
          <w:i/>
          <w:iCs/>
          <w:sz w:val="24"/>
          <w:szCs w:val="24"/>
        </w:rPr>
        <w:t>The Eighteenth Century</w:t>
      </w:r>
      <w:r w:rsidRPr="005B68B2">
        <w:rPr>
          <w:rFonts w:ascii="Times New Roman" w:hAnsi="Times New Roman" w:cs="Times New Roman"/>
          <w:sz w:val="24"/>
          <w:szCs w:val="24"/>
        </w:rPr>
        <w:t>, </w:t>
      </w:r>
      <w:r w:rsidRPr="005B68B2">
        <w:rPr>
          <w:rFonts w:ascii="Times New Roman" w:hAnsi="Times New Roman" w:cs="Times New Roman"/>
          <w:i/>
          <w:iCs/>
          <w:sz w:val="24"/>
          <w:szCs w:val="24"/>
        </w:rPr>
        <w:t>58</w:t>
      </w:r>
      <w:r w:rsidRPr="005B68B2">
        <w:rPr>
          <w:rFonts w:ascii="Times New Roman" w:hAnsi="Times New Roman" w:cs="Times New Roman"/>
          <w:sz w:val="24"/>
          <w:szCs w:val="24"/>
        </w:rPr>
        <w:t>(2), 135-155.</w:t>
      </w:r>
    </w:p>
    <w:p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Leccese, S. R. (2017). JOHN D. ROCKEFELLER, STANDARD OIL, AND THE RISE OF CORPORATE PUBLIC RELATIONS IN PROGRESSIVE AMERICA, 1902–1908. </w:t>
      </w:r>
      <w:r w:rsidRPr="005B68B2">
        <w:rPr>
          <w:rFonts w:ascii="Times New Roman" w:hAnsi="Times New Roman" w:cs="Times New Roman"/>
          <w:i/>
          <w:iCs/>
          <w:sz w:val="24"/>
          <w:szCs w:val="24"/>
        </w:rPr>
        <w:t>The Journal of the Gilded Age and Progressive Era</w:t>
      </w:r>
      <w:r w:rsidRPr="005B68B2">
        <w:rPr>
          <w:rFonts w:ascii="Times New Roman" w:hAnsi="Times New Roman" w:cs="Times New Roman"/>
          <w:sz w:val="24"/>
          <w:szCs w:val="24"/>
        </w:rPr>
        <w:t>, </w:t>
      </w:r>
      <w:r w:rsidRPr="005B68B2">
        <w:rPr>
          <w:rFonts w:ascii="Times New Roman" w:hAnsi="Times New Roman" w:cs="Times New Roman"/>
          <w:i/>
          <w:iCs/>
          <w:sz w:val="24"/>
          <w:szCs w:val="24"/>
        </w:rPr>
        <w:t>16</w:t>
      </w:r>
      <w:r w:rsidRPr="005B68B2">
        <w:rPr>
          <w:rFonts w:ascii="Times New Roman" w:hAnsi="Times New Roman" w:cs="Times New Roman"/>
          <w:sz w:val="24"/>
          <w:szCs w:val="24"/>
        </w:rPr>
        <w:t>(3), 245-263.</w:t>
      </w:r>
    </w:p>
    <w:p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Scott, E. (2014). I-CHORA 6 Conference website.</w:t>
      </w:r>
    </w:p>
    <w:sectPr w:rsidR="00A30F4D" w:rsidRPr="005B68B2" w:rsidSect="005B68B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C0D" w:rsidRDefault="002B2C0D" w:rsidP="005B68B2">
      <w:pPr>
        <w:spacing w:after="0" w:line="240" w:lineRule="auto"/>
      </w:pPr>
      <w:r>
        <w:separator/>
      </w:r>
    </w:p>
  </w:endnote>
  <w:endnote w:type="continuationSeparator" w:id="1">
    <w:p w:rsidR="002B2C0D" w:rsidRDefault="002B2C0D" w:rsidP="005B6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C0D" w:rsidRDefault="002B2C0D" w:rsidP="005B68B2">
      <w:pPr>
        <w:spacing w:after="0" w:line="240" w:lineRule="auto"/>
      </w:pPr>
      <w:r>
        <w:separator/>
      </w:r>
    </w:p>
  </w:footnote>
  <w:footnote w:type="continuationSeparator" w:id="1">
    <w:p w:rsidR="002B2C0D" w:rsidRDefault="002B2C0D" w:rsidP="005B6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678841"/>
      <w:docPartObj>
        <w:docPartGallery w:val="Page Numbers (Top of Page)"/>
        <w:docPartUnique/>
      </w:docPartObj>
    </w:sdtPr>
    <w:sdtEndPr>
      <w:rPr>
        <w:noProof/>
      </w:rPr>
    </w:sdtEndPr>
    <w:sdtContent>
      <w:p w:rsidR="005B68B2" w:rsidRPr="005B68B2" w:rsidRDefault="005B68B2" w:rsidP="005B68B2">
        <w:pPr>
          <w:pStyle w:val="Header"/>
          <w:spacing w:line="480" w:lineRule="auto"/>
          <w:rPr>
            <w:rFonts w:ascii="Times New Roman" w:hAnsi="Times New Roman" w:cs="Times New Roman"/>
            <w:sz w:val="24"/>
            <w:szCs w:val="24"/>
          </w:rPr>
        </w:pPr>
        <w:r w:rsidRPr="005B68B2">
          <w:rPr>
            <w:rFonts w:ascii="Times New Roman" w:hAnsi="Times New Roman" w:cs="Times New Roman"/>
            <w:sz w:val="24"/>
            <w:szCs w:val="24"/>
          </w:rPr>
          <w:t>THE UNITED STATES AS A WORLD POWER</w:t>
        </w:r>
        <w:r w:rsidR="00C3010E">
          <w:rPr>
            <w:rFonts w:ascii="Times New Roman" w:hAnsi="Times New Roman" w:cs="Times New Roman"/>
            <w:sz w:val="24"/>
            <w:szCs w:val="24"/>
          </w:rPr>
          <w:t xml:space="preserve">                                                                   </w:t>
        </w:r>
        <w:r w:rsidR="007C6E14" w:rsidRPr="005B68B2">
          <w:rPr>
            <w:rFonts w:ascii="Times New Roman" w:hAnsi="Times New Roman" w:cs="Times New Roman"/>
            <w:sz w:val="24"/>
            <w:szCs w:val="24"/>
          </w:rPr>
          <w:fldChar w:fldCharType="begin"/>
        </w:r>
        <w:r w:rsidRPr="005B68B2">
          <w:rPr>
            <w:rFonts w:ascii="Times New Roman" w:hAnsi="Times New Roman" w:cs="Times New Roman"/>
            <w:sz w:val="24"/>
            <w:szCs w:val="24"/>
          </w:rPr>
          <w:instrText xml:space="preserve"> PAGE   \* MERGEFORMAT </w:instrText>
        </w:r>
        <w:r w:rsidR="007C6E14" w:rsidRPr="005B68B2">
          <w:rPr>
            <w:rFonts w:ascii="Times New Roman" w:hAnsi="Times New Roman" w:cs="Times New Roman"/>
            <w:sz w:val="24"/>
            <w:szCs w:val="24"/>
          </w:rPr>
          <w:fldChar w:fldCharType="separate"/>
        </w:r>
        <w:r w:rsidR="00E25D38">
          <w:rPr>
            <w:rFonts w:ascii="Times New Roman" w:hAnsi="Times New Roman" w:cs="Times New Roman"/>
            <w:noProof/>
            <w:sz w:val="24"/>
            <w:szCs w:val="24"/>
          </w:rPr>
          <w:t>6</w:t>
        </w:r>
        <w:r w:rsidR="007C6E14" w:rsidRPr="005B68B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B2" w:rsidRPr="005B68B2" w:rsidRDefault="005B68B2" w:rsidP="005B68B2">
    <w:pPr>
      <w:pStyle w:val="Header"/>
      <w:rPr>
        <w:rFonts w:ascii="Times New Roman" w:hAnsi="Times New Roman" w:cs="Times New Roman"/>
        <w:sz w:val="24"/>
        <w:szCs w:val="24"/>
      </w:rPr>
    </w:pPr>
    <w:r w:rsidRPr="005B68B2">
      <w:rPr>
        <w:rFonts w:ascii="Times New Roman" w:hAnsi="Times New Roman" w:cs="Times New Roman"/>
        <w:sz w:val="24"/>
        <w:szCs w:val="24"/>
      </w:rPr>
      <w:t>Running Head: THE UNITED STATES AS A WORLD POWER</w:t>
    </w:r>
  </w:p>
  <w:p w:rsidR="005B68B2" w:rsidRPr="005B68B2" w:rsidRDefault="005B68B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0255"/>
    <w:rsid w:val="0000480A"/>
    <w:rsid w:val="00036E22"/>
    <w:rsid w:val="00043EAA"/>
    <w:rsid w:val="00095F7D"/>
    <w:rsid w:val="000D0F83"/>
    <w:rsid w:val="000D4EA4"/>
    <w:rsid w:val="000F5467"/>
    <w:rsid w:val="00150DCD"/>
    <w:rsid w:val="00237B5E"/>
    <w:rsid w:val="002876E9"/>
    <w:rsid w:val="002A0255"/>
    <w:rsid w:val="002B2C0D"/>
    <w:rsid w:val="002B552E"/>
    <w:rsid w:val="002F7E3E"/>
    <w:rsid w:val="003921D6"/>
    <w:rsid w:val="003D340F"/>
    <w:rsid w:val="004038DA"/>
    <w:rsid w:val="0046607A"/>
    <w:rsid w:val="004B4CEB"/>
    <w:rsid w:val="004B5FFC"/>
    <w:rsid w:val="00545ECB"/>
    <w:rsid w:val="0056305C"/>
    <w:rsid w:val="005B1E47"/>
    <w:rsid w:val="005B68B2"/>
    <w:rsid w:val="005E160C"/>
    <w:rsid w:val="005F0B33"/>
    <w:rsid w:val="00604952"/>
    <w:rsid w:val="006231FF"/>
    <w:rsid w:val="00664A7A"/>
    <w:rsid w:val="00732A15"/>
    <w:rsid w:val="00762BB1"/>
    <w:rsid w:val="007C6E14"/>
    <w:rsid w:val="00864971"/>
    <w:rsid w:val="00872F1B"/>
    <w:rsid w:val="008820A7"/>
    <w:rsid w:val="008872DB"/>
    <w:rsid w:val="008C3577"/>
    <w:rsid w:val="008F49B4"/>
    <w:rsid w:val="00972905"/>
    <w:rsid w:val="009A7491"/>
    <w:rsid w:val="009B016A"/>
    <w:rsid w:val="009D1C01"/>
    <w:rsid w:val="00A02C31"/>
    <w:rsid w:val="00A30F4D"/>
    <w:rsid w:val="00A84C9D"/>
    <w:rsid w:val="00AC52DA"/>
    <w:rsid w:val="00B03646"/>
    <w:rsid w:val="00BB5753"/>
    <w:rsid w:val="00C04C54"/>
    <w:rsid w:val="00C3010E"/>
    <w:rsid w:val="00C316BC"/>
    <w:rsid w:val="00C74FE2"/>
    <w:rsid w:val="00C76BAC"/>
    <w:rsid w:val="00D6343A"/>
    <w:rsid w:val="00D90D3F"/>
    <w:rsid w:val="00DB58BD"/>
    <w:rsid w:val="00DD2005"/>
    <w:rsid w:val="00E25D38"/>
    <w:rsid w:val="00E71D5F"/>
    <w:rsid w:val="00E901E6"/>
    <w:rsid w:val="00ED0468"/>
    <w:rsid w:val="00F03695"/>
    <w:rsid w:val="00F51216"/>
    <w:rsid w:val="00F80628"/>
    <w:rsid w:val="00FF0E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4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B2"/>
  </w:style>
  <w:style w:type="paragraph" w:styleId="Footer">
    <w:name w:val="footer"/>
    <w:basedOn w:val="Normal"/>
    <w:link w:val="FooterChar"/>
    <w:uiPriority w:val="99"/>
    <w:unhideWhenUsed/>
    <w:rsid w:val="005B6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2018-10-04T22:40:00Z</dcterms:created>
  <dcterms:modified xsi:type="dcterms:W3CDTF">2018-10-04T22:40:00Z</dcterms:modified>
</cp:coreProperties>
</file>